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C0F" w:rsidRDefault="00624C0F" w:rsidP="00624C0F">
      <w:pPr>
        <w:spacing w:after="0" w:line="240" w:lineRule="auto"/>
        <w:ind w:left="-709"/>
        <w:jc w:val="both"/>
      </w:pPr>
      <w:r>
        <w:t>Прогулка - это один из важнейших режимных моментов, во время которого дети могут достаточно полно реализовать свои двигательные потребности. Здесь наиболее ярко проявляются особенности двигательной активности детей.</w:t>
      </w:r>
    </w:p>
    <w:p w:rsidR="00624C0F" w:rsidRDefault="00624C0F" w:rsidP="00624C0F">
      <w:pPr>
        <w:spacing w:after="0" w:line="240" w:lineRule="auto"/>
        <w:ind w:left="-709"/>
        <w:jc w:val="both"/>
      </w:pPr>
      <w:r>
        <w:t>Возрастные и индивидуальные особенности двигательной активности детей в значительной мере определяются условиями организации, характером и содержанием их деятельности. Особенно велика роль целенаправленного руководства двигательной активностью детей старшего дошкольного возраста. Это обусловлено тем, что к этому времени дети приобретают уже достаточно большой двигательный опыт, овладевают сложными видами движений, однако без правильного педагогического руководства они не всегда могут наилучшим образом реализовать свои возможности.</w:t>
      </w:r>
    </w:p>
    <w:p w:rsidR="00624C0F" w:rsidRDefault="00624C0F" w:rsidP="00624C0F">
      <w:pPr>
        <w:spacing w:after="0" w:line="240" w:lineRule="auto"/>
        <w:ind w:left="-709"/>
        <w:jc w:val="both"/>
      </w:pPr>
      <w:r>
        <w:t>Как в организованных, так и в самостоятельных играх важно своевременное переключение с одного вида занятий на другой и рациональное сочетание их по степени подвижности. Поэтому очень важно, чтобы двигательная активность детей на прогулке регулировалась воспитателем, а каждый ребенок находился в поле его зрения.</w:t>
      </w:r>
    </w:p>
    <w:p w:rsidR="00624C0F" w:rsidRDefault="00624C0F" w:rsidP="00624C0F">
      <w:pPr>
        <w:spacing w:after="0" w:line="240" w:lineRule="auto"/>
        <w:ind w:left="-709"/>
        <w:jc w:val="both"/>
      </w:pPr>
      <w:r>
        <w:t>Основными задачами, решаемыми в процессе ежедневного проведения подвижных игр и физических упражнений на прогулке, являются:</w:t>
      </w:r>
    </w:p>
    <w:p w:rsidR="00624C0F" w:rsidRDefault="00624C0F" w:rsidP="00624C0F">
      <w:pPr>
        <w:spacing w:after="0" w:line="240" w:lineRule="auto"/>
        <w:ind w:left="-709"/>
        <w:jc w:val="both"/>
      </w:pPr>
      <w:r>
        <w:t>· дальнейшее расширение двигательного опыта детей, обогащение его новыми, более сложными движениями;</w:t>
      </w:r>
    </w:p>
    <w:p w:rsidR="00624C0F" w:rsidRDefault="00624C0F" w:rsidP="00624C0F">
      <w:pPr>
        <w:spacing w:after="0" w:line="240" w:lineRule="auto"/>
        <w:ind w:left="-709"/>
        <w:jc w:val="both"/>
      </w:pPr>
      <w:r>
        <w:t>· совершенствование имеющихся у детей навыков в основных движениях путем применения их в изменяющихся игровых ситуациях;</w:t>
      </w:r>
    </w:p>
    <w:p w:rsidR="00624C0F" w:rsidRDefault="00624C0F" w:rsidP="00624C0F">
      <w:pPr>
        <w:spacing w:after="0" w:line="240" w:lineRule="auto"/>
        <w:ind w:left="-709"/>
        <w:jc w:val="both"/>
      </w:pPr>
      <w:r>
        <w:t>· развитие двигательных качеств: ловкости, быстроты, выносливости;</w:t>
      </w:r>
    </w:p>
    <w:p w:rsidR="00624C0F" w:rsidRDefault="00624C0F" w:rsidP="00624C0F">
      <w:pPr>
        <w:spacing w:after="0" w:line="240" w:lineRule="auto"/>
        <w:ind w:left="-709"/>
        <w:jc w:val="both"/>
      </w:pPr>
      <w:r>
        <w:t>· воспитание самостоятельности, активности, положительных взаимоотношений со сверстниками.</w:t>
      </w:r>
    </w:p>
    <w:p w:rsidR="00624C0F" w:rsidRDefault="00624C0F" w:rsidP="00624C0F">
      <w:pPr>
        <w:spacing w:after="0" w:line="240" w:lineRule="auto"/>
        <w:ind w:left="-709"/>
        <w:jc w:val="both"/>
      </w:pPr>
      <w:r>
        <w:t>Совершенствование двигательных навыков в повседневной жизни обеспечивает условия для активизации самостоятельной двигательной деятельности ребенка. Именно самостоятельное и творческое использование ребенком двигательного опыта в физических упражнениях и подвижных играх на прогулке способствует развитию личностных и психофизических качеств; повышает интерес к двигательной деятельности, активизирует мыслительную и эмоциональную сферу. Организация двигательной деятельности должна проходить в дружелюбной, радостной обстановке.</w:t>
      </w:r>
    </w:p>
    <w:p w:rsidR="00624C0F" w:rsidRDefault="00624C0F" w:rsidP="00624C0F">
      <w:pPr>
        <w:spacing w:after="0" w:line="240" w:lineRule="auto"/>
        <w:ind w:left="-709"/>
        <w:jc w:val="both"/>
      </w:pPr>
      <w:r>
        <w:t>Подвижные игры и физические упражнения проводятся педагогом в различное время дня в соответствии с общепринятым режимом: утром, в середине дня и на вечерней прогулке.</w:t>
      </w:r>
    </w:p>
    <w:p w:rsidR="00624C0F" w:rsidRDefault="00624C0F" w:rsidP="00624C0F">
      <w:pPr>
        <w:spacing w:after="0" w:line="240" w:lineRule="auto"/>
        <w:ind w:left="-709"/>
        <w:jc w:val="both"/>
      </w:pPr>
      <w:r>
        <w:t>Важную роль в активизации двигательной деятельности играет спортивный инвентарь, который устанавливается на участке или выносится из группы в соответствии с погодными условиями. Наличие должного оборудования на участке создает условия для совершенствования основных движений, спортивных игр и упражнений, а также подвижных игр.</w:t>
      </w:r>
    </w:p>
    <w:p w:rsidR="00624C0F" w:rsidRDefault="00624C0F" w:rsidP="00624C0F">
      <w:pPr>
        <w:spacing w:after="0" w:line="240" w:lineRule="auto"/>
        <w:ind w:left="-709"/>
        <w:jc w:val="both"/>
      </w:pPr>
      <w:r>
        <w:t>Особое внимание педагог уделяет развитию самостоятельности и творчества ребенка в его двигательной деятельности на прогулке, благодаря чему у ребенка развивается инициативность, повышаются навыки самоорганизации, создаются оптимальные условия для самовыражения, самореализации, совершенствования психофизических и личностных качеств.</w:t>
      </w:r>
    </w:p>
    <w:p w:rsidR="00624C0F" w:rsidRDefault="00624C0F" w:rsidP="00624C0F">
      <w:pPr>
        <w:spacing w:after="0" w:line="240" w:lineRule="auto"/>
        <w:ind w:left="-709"/>
        <w:jc w:val="both"/>
      </w:pPr>
      <w:r>
        <w:t xml:space="preserve">Большие возможности для развития движений детей имеются на прогулке, особенно в </w:t>
      </w:r>
      <w:proofErr w:type="gramStart"/>
      <w:r>
        <w:t>весеннее</w:t>
      </w:r>
      <w:proofErr w:type="gramEnd"/>
      <w:r>
        <w:t xml:space="preserve"> - летний период.</w:t>
      </w:r>
    </w:p>
    <w:p w:rsidR="00624C0F" w:rsidRDefault="00624C0F" w:rsidP="00624C0F">
      <w:pPr>
        <w:spacing w:after="0" w:line="240" w:lineRule="auto"/>
        <w:ind w:left="-709"/>
        <w:jc w:val="both"/>
      </w:pPr>
      <w:r>
        <w:t>Оборудуя участок, руководствуются максимумом двигательных возможностей детей. Помимо распространенных лестниц-стремянок, необходимо иметь гимнастическую лестницу с закрепляющимися на разной высоте съемными и приставными скатами, досками, желобами разной ширины и длины. Дети выполняют на этих пособиях различные движения, входят, вбегают, скатываются, сбегают по наклонным доскам, и т.д. Можно придумать много вариантов размещения дополнительных деталей: сочетать пособия разной длины и ширины, размещать их в комплексе</w:t>
      </w:r>
      <w:proofErr w:type="gramStart"/>
      <w:r>
        <w:t>.</w:t>
      </w:r>
      <w:proofErr w:type="gramEnd"/>
      <w:r>
        <w:t xml:space="preserve"> </w:t>
      </w:r>
      <w:proofErr w:type="gramStart"/>
      <w:r>
        <w:t>н</w:t>
      </w:r>
      <w:proofErr w:type="gramEnd"/>
      <w:r>
        <w:t>а разной высоте, с разных сторон лестницы.</w:t>
      </w:r>
    </w:p>
    <w:p w:rsidR="00624C0F" w:rsidRDefault="00624C0F" w:rsidP="00624C0F">
      <w:pPr>
        <w:spacing w:after="0" w:line="240" w:lineRule="auto"/>
        <w:ind w:left="-709"/>
        <w:jc w:val="both"/>
      </w:pPr>
    </w:p>
    <w:p w:rsidR="00624C0F" w:rsidRDefault="00624C0F" w:rsidP="00624C0F">
      <w:pPr>
        <w:spacing w:after="0" w:line="240" w:lineRule="auto"/>
        <w:ind w:left="-709"/>
        <w:jc w:val="both"/>
      </w:pPr>
      <w:r>
        <w:t>Время от времени отдельные пособия объединяют в единый комплекс. Это создает впечатление постоянной новизны оборудования, вызывает у детей желание двигаться не по устоявшемуся трафарету. Здесь заложены огромные возможности для развития двигательных способностей детей.</w:t>
      </w:r>
    </w:p>
    <w:p w:rsidR="00624C0F" w:rsidRDefault="00624C0F" w:rsidP="00624C0F">
      <w:pPr>
        <w:spacing w:after="0" w:line="240" w:lineRule="auto"/>
        <w:ind w:left="-709"/>
        <w:jc w:val="both"/>
      </w:pPr>
    </w:p>
    <w:p w:rsidR="00624C0F" w:rsidRDefault="00624C0F" w:rsidP="00624C0F">
      <w:pPr>
        <w:spacing w:after="0" w:line="240" w:lineRule="auto"/>
        <w:ind w:left="-709"/>
        <w:jc w:val="both"/>
      </w:pPr>
      <w:r>
        <w:t>Любимое место для игр детей - песочный дворик. В нем дети могут не только играть с песком, но и упражняться в различных движениях.</w:t>
      </w:r>
    </w:p>
    <w:p w:rsidR="00624C0F" w:rsidRDefault="00624C0F" w:rsidP="00624C0F">
      <w:pPr>
        <w:spacing w:after="0" w:line="240" w:lineRule="auto"/>
        <w:ind w:left="-709"/>
        <w:jc w:val="both"/>
      </w:pPr>
    </w:p>
    <w:p w:rsidR="00624C0F" w:rsidRDefault="00624C0F" w:rsidP="00624C0F">
      <w:pPr>
        <w:spacing w:after="0" w:line="240" w:lineRule="auto"/>
        <w:ind w:left="-709"/>
        <w:jc w:val="both"/>
      </w:pPr>
      <w:r>
        <w:lastRenderedPageBreak/>
        <w:t>Обязательная принадлежность каждой детской площадки - домик.</w:t>
      </w:r>
    </w:p>
    <w:p w:rsidR="00624C0F" w:rsidRDefault="00624C0F" w:rsidP="00624C0F">
      <w:pPr>
        <w:spacing w:after="0" w:line="240" w:lineRule="auto"/>
        <w:ind w:left="-709"/>
        <w:jc w:val="both"/>
      </w:pPr>
      <w:r>
        <w:t>По краю участка или вокруг него оборудуют дорожку для езды на велосипеде шириной не менее 70 см. Во время прогулки ребенок упражняется в езде на велосипеде, ходьбе на лыжах, катании на коньках; играет в бадминтон, кегли, городки и т.п.</w:t>
      </w:r>
    </w:p>
    <w:p w:rsidR="00624C0F" w:rsidRDefault="00624C0F" w:rsidP="00624C0F">
      <w:pPr>
        <w:spacing w:after="0" w:line="240" w:lineRule="auto"/>
        <w:ind w:left="-709"/>
        <w:jc w:val="both"/>
      </w:pPr>
      <w:r>
        <w:t>При планировании прогулок, помимо подвижных игр, наблюдений, пособий для игр, предусматривается индивидуальная работа по развитию движений детей.</w:t>
      </w:r>
    </w:p>
    <w:p w:rsidR="00624C0F" w:rsidRDefault="00624C0F" w:rsidP="00624C0F">
      <w:pPr>
        <w:spacing w:after="0" w:line="240" w:lineRule="auto"/>
        <w:ind w:left="-709"/>
        <w:jc w:val="both"/>
      </w:pPr>
      <w:r>
        <w:t>Оборудование для сюжетно-ролевых игр тщательно отбирается. Назначение этих построек - вызвать желание не только играть в определенный сюжет, но и активно действовать, двигаться.</w:t>
      </w:r>
    </w:p>
    <w:p w:rsidR="00624C0F" w:rsidRPr="00624C0F" w:rsidRDefault="00624C0F" w:rsidP="00624C0F">
      <w:pPr>
        <w:spacing w:after="0" w:line="240" w:lineRule="auto"/>
        <w:ind w:left="-709"/>
        <w:jc w:val="both"/>
        <w:rPr>
          <w:b/>
        </w:rPr>
      </w:pPr>
      <w:r w:rsidRPr="00624C0F">
        <w:rPr>
          <w:b/>
        </w:rPr>
        <w:t xml:space="preserve"> Методика организации и руководства двигательной активности детей на прогулке</w:t>
      </w:r>
    </w:p>
    <w:p w:rsidR="00624C0F" w:rsidRDefault="00624C0F" w:rsidP="00624C0F">
      <w:pPr>
        <w:spacing w:after="0" w:line="240" w:lineRule="auto"/>
        <w:ind w:left="-709"/>
        <w:jc w:val="both"/>
      </w:pPr>
      <w:proofErr w:type="spellStart"/>
      <w:r>
        <w:t>озрастные</w:t>
      </w:r>
      <w:proofErr w:type="spellEnd"/>
      <w:r>
        <w:t xml:space="preserve"> и индивидуальные особенности двигательной активности детей в значительной мере определяются условиями организации, характером и содержанием их деятельности.</w:t>
      </w:r>
    </w:p>
    <w:p w:rsidR="00624C0F" w:rsidRDefault="00624C0F" w:rsidP="00624C0F">
      <w:pPr>
        <w:spacing w:after="0" w:line="240" w:lineRule="auto"/>
        <w:ind w:left="-709"/>
        <w:jc w:val="both"/>
      </w:pPr>
      <w:r>
        <w:t>В старших возрастных группах на прогулке должны планироваться подвижные игры и игровые упражнения разной степени интенсивности. Так, в течение месяца может быть проведено более 20 подвижных игр, при этом разучено 2-3 новых игры. Каждая новая подвижная игра повторяется в течение месяца 4-5 раз, в зависимости от ее сложности, что позволяет детям хорошо усвоить правила игры, а также сохранять интерес к ней.</w:t>
      </w:r>
    </w:p>
    <w:p w:rsidR="00624C0F" w:rsidRDefault="00624C0F" w:rsidP="00624C0F">
      <w:pPr>
        <w:spacing w:after="0" w:line="240" w:lineRule="auto"/>
        <w:ind w:left="-709"/>
        <w:jc w:val="both"/>
      </w:pPr>
      <w:r>
        <w:t>Значительное место отводится играм спортивного и соревновательного характера, играм-эстафетам, в которые рекомендуется вводить хорошо знакомые детям движения. Для поддержания интереса детей к подвижным играм целесообразно усложнять их содержание, правила и задания.</w:t>
      </w:r>
    </w:p>
    <w:p w:rsidR="00624C0F" w:rsidRDefault="00624C0F" w:rsidP="00624C0F">
      <w:pPr>
        <w:spacing w:after="0" w:line="240" w:lineRule="auto"/>
        <w:ind w:left="-709"/>
        <w:jc w:val="both"/>
      </w:pPr>
      <w:r>
        <w:t>В старших возрастных группах все большее место начинают занимать игры с правилами, в которых результат зависит от четкого выполнения правил, а также от взаимодействия играющих.</w:t>
      </w:r>
    </w:p>
    <w:p w:rsidR="00624C0F" w:rsidRDefault="00624C0F" w:rsidP="00624C0F">
      <w:pPr>
        <w:spacing w:after="0" w:line="240" w:lineRule="auto"/>
        <w:ind w:left="-709"/>
        <w:jc w:val="both"/>
      </w:pPr>
      <w:r>
        <w:t>Во время проведения подвижных игр нужно создавать радостную и непринужденную обстановку, чтобы достичь большей заинтересованности и желания детей принимать в них участие.</w:t>
      </w:r>
    </w:p>
    <w:p w:rsidR="00624C0F" w:rsidRDefault="00624C0F" w:rsidP="00624C0F">
      <w:pPr>
        <w:spacing w:after="0" w:line="240" w:lineRule="auto"/>
        <w:ind w:left="-709"/>
        <w:jc w:val="both"/>
      </w:pPr>
      <w:r>
        <w:t>Кроме подвижных игр, на прогулке необходимо широко использовать разнообразные упражнения в основных видах движений.</w:t>
      </w:r>
    </w:p>
    <w:p w:rsidR="00624C0F" w:rsidRDefault="00624C0F" w:rsidP="00624C0F">
      <w:pPr>
        <w:spacing w:after="0" w:line="240" w:lineRule="auto"/>
        <w:ind w:left="-709"/>
        <w:jc w:val="both"/>
      </w:pPr>
      <w:r>
        <w:t>Эффективным средством повышения двигательной активности и воспитания выносливости являются пробежки с разной скоростью в чередовании с ходьбой. Можно предложить детям медленный бег по пересеченной местности на 300-400 метров, быстрый бег на 10 метров с ходу (2-4 раза с перерывами), бег со средней скоростью на 100-200 метров. Детям объясняются преимущества умения бегать со средней и низкой скоростью (можно пробежать большое расстояние, можно бежать долго и не устать), показывается на конкретном примере, что тот, кто бежал слишком быстро, не смог добежать до места назначения.</w:t>
      </w:r>
    </w:p>
    <w:p w:rsidR="00624C0F" w:rsidRDefault="00624C0F" w:rsidP="00624C0F">
      <w:pPr>
        <w:spacing w:after="0" w:line="240" w:lineRule="auto"/>
        <w:ind w:left="-709"/>
        <w:jc w:val="both"/>
      </w:pPr>
      <w:r>
        <w:t>Кроме того, используется бег трусцой (пробежки с запрещением обгона ведущего). На начальном этапе обучения бегу трусцой детям предлагается быстрая ходьба, постепенно переходящая в бег.</w:t>
      </w:r>
    </w:p>
    <w:p w:rsidR="00624C0F" w:rsidRDefault="00624C0F" w:rsidP="00624C0F">
      <w:pPr>
        <w:spacing w:after="0" w:line="240" w:lineRule="auto"/>
        <w:ind w:left="-709"/>
        <w:jc w:val="both"/>
      </w:pPr>
      <w:r>
        <w:t xml:space="preserve">В старшей и подготовительной группах целесообразно использовать бег с препятствиями, например, бег с перешагиваниями через 5-6 реек, бег из круга в круг, бег широким шагом с </w:t>
      </w:r>
      <w:proofErr w:type="spellStart"/>
      <w:r>
        <w:t>наступанием</w:t>
      </w:r>
      <w:proofErr w:type="spellEnd"/>
      <w:r>
        <w:t xml:space="preserve"> на бревно и т.д.</w:t>
      </w:r>
    </w:p>
    <w:p w:rsidR="00624C0F" w:rsidRDefault="00624C0F" w:rsidP="00624C0F">
      <w:pPr>
        <w:spacing w:after="0" w:line="240" w:lineRule="auto"/>
        <w:ind w:left="-709"/>
        <w:jc w:val="both"/>
      </w:pPr>
      <w:r>
        <w:t>Упражнения в беге следует организовывать так, чтобы создавалась передышка между пробежками. Воспитатель должен постепенно увеличивать физическую нагрузку, контролируя ее в соответствии с индивидуальными особенностями детей.</w:t>
      </w:r>
    </w:p>
    <w:p w:rsidR="00624C0F" w:rsidRDefault="00624C0F" w:rsidP="00624C0F">
      <w:pPr>
        <w:spacing w:after="0" w:line="240" w:lineRule="auto"/>
        <w:ind w:left="-709"/>
        <w:jc w:val="both"/>
      </w:pPr>
      <w:r>
        <w:t>На прогулке значительное место следует отводить упражнениям в разных видах прыжков, так как они являются также действенным средством для повышения двигательной активности детей и воспитания у них скоростно-силовых качеств и выносливости. На площадке должны быть созданы все необходимые условия для использования разных видов прыжков.</w:t>
      </w:r>
    </w:p>
    <w:p w:rsidR="00624C0F" w:rsidRDefault="00624C0F" w:rsidP="00624C0F">
      <w:pPr>
        <w:spacing w:after="0" w:line="240" w:lineRule="auto"/>
        <w:ind w:left="-709"/>
        <w:jc w:val="both"/>
      </w:pPr>
      <w:r>
        <w:t>Детям старшего дошкольного возраста можно предлагать:</w:t>
      </w:r>
    </w:p>
    <w:p w:rsidR="00624C0F" w:rsidRDefault="00624C0F" w:rsidP="00624C0F">
      <w:pPr>
        <w:spacing w:after="0" w:line="240" w:lineRule="auto"/>
        <w:ind w:left="-709"/>
        <w:jc w:val="both"/>
      </w:pPr>
      <w:r>
        <w:t>прыжков на двух ногах на месте с постепенным увеличением их количества от 25 до 40 прыжков с повторами 2-4 раза и с изменением положений ног (ноги накрест - ноги врозь, одна нога вперед - другая назад, попеременно на правой и левой ноге, с поворотом и т.д.);</w:t>
      </w:r>
    </w:p>
    <w:p w:rsidR="00624C0F" w:rsidRDefault="00624C0F" w:rsidP="00624C0F">
      <w:pPr>
        <w:spacing w:after="0" w:line="240" w:lineRule="auto"/>
        <w:ind w:left="-709"/>
        <w:jc w:val="both"/>
      </w:pPr>
      <w:r>
        <w:t>- многообразные прыжковые упражнения - спрыгивание с пенька в обруч, запрыгивание на невысокие препятствия (скамейку, санки, снежный холм), перепрыгивание через предметы;</w:t>
      </w:r>
    </w:p>
    <w:p w:rsidR="00624C0F" w:rsidRDefault="00624C0F" w:rsidP="00624C0F">
      <w:pPr>
        <w:spacing w:after="0" w:line="240" w:lineRule="auto"/>
        <w:ind w:left="-709"/>
        <w:jc w:val="both"/>
      </w:pPr>
      <w:r>
        <w:t>- прыжки в длину с места и с разбега;</w:t>
      </w:r>
    </w:p>
    <w:p w:rsidR="00624C0F" w:rsidRDefault="00624C0F" w:rsidP="00624C0F">
      <w:pPr>
        <w:spacing w:after="0" w:line="240" w:lineRule="auto"/>
        <w:ind w:left="-709"/>
        <w:jc w:val="both"/>
      </w:pPr>
      <w:r>
        <w:t>- прыжки в высоту с разбега;</w:t>
      </w:r>
    </w:p>
    <w:p w:rsidR="00624C0F" w:rsidRDefault="00624C0F" w:rsidP="00624C0F">
      <w:pPr>
        <w:spacing w:after="0" w:line="240" w:lineRule="auto"/>
        <w:ind w:left="-709"/>
        <w:jc w:val="both"/>
      </w:pPr>
      <w:r>
        <w:t>- прыжки через короткую скакалку разными способами;</w:t>
      </w:r>
    </w:p>
    <w:p w:rsidR="00624C0F" w:rsidRDefault="00624C0F" w:rsidP="00624C0F">
      <w:pPr>
        <w:spacing w:after="0" w:line="240" w:lineRule="auto"/>
        <w:ind w:left="-709"/>
        <w:jc w:val="both"/>
      </w:pPr>
      <w:r>
        <w:t>- прыжки через длинную скакалку (неподвижную, качающуюся).</w:t>
      </w:r>
    </w:p>
    <w:p w:rsidR="00624C0F" w:rsidRDefault="00624C0F" w:rsidP="00624C0F">
      <w:pPr>
        <w:spacing w:after="0" w:line="240" w:lineRule="auto"/>
        <w:ind w:left="-709"/>
        <w:jc w:val="both"/>
      </w:pPr>
    </w:p>
    <w:p w:rsidR="00624C0F" w:rsidRDefault="00624C0F" w:rsidP="00624C0F">
      <w:pPr>
        <w:spacing w:after="0" w:line="240" w:lineRule="auto"/>
        <w:ind w:left="-709"/>
        <w:jc w:val="both"/>
      </w:pPr>
      <w:r>
        <w:lastRenderedPageBreak/>
        <w:t xml:space="preserve">Наряду с упражнениями в беге и прыжках должны широко использоваться упражнения в метании, бросании и ловле мяча, с целью подготовки детей к спортивным играм. </w:t>
      </w:r>
      <w:proofErr w:type="gramStart"/>
      <w:r>
        <w:t>В содержание прогулки могут быть включены различные действия с мячом (резиновым и теннисным): прокатывание по земле, узкой дорожке, подбрасывание мяча вверх и ловля его, отбивание и ведение мяча, удары о стенку, закатывание мяча в обруч с помощью дощечки, перебрасывание мячей друг другу из разных исходных положений, метание в цель и на дальность.</w:t>
      </w:r>
      <w:proofErr w:type="gramEnd"/>
    </w:p>
    <w:p w:rsidR="00624C0F" w:rsidRDefault="00624C0F" w:rsidP="00624C0F">
      <w:pPr>
        <w:spacing w:after="0" w:line="240" w:lineRule="auto"/>
        <w:ind w:left="-709"/>
        <w:jc w:val="both"/>
      </w:pPr>
      <w:r>
        <w:t>С целью закрепления навыков в основных видах движений, развития ловкости и поддержания интереса детям предлагается ряд упражнений (в определенной последовательности и с постепенным усложнением) на полосе препятствий. При организации упражнений на полосе препятствий важно учитывать уровень двигательной активности дошкольников.</w:t>
      </w:r>
    </w:p>
    <w:p w:rsidR="00624C0F" w:rsidRDefault="00624C0F" w:rsidP="00624C0F">
      <w:pPr>
        <w:spacing w:after="0" w:line="240" w:lineRule="auto"/>
        <w:ind w:left="-709"/>
        <w:jc w:val="both"/>
      </w:pPr>
      <w:r>
        <w:t>Во время пребывания детей на участке следует отводить значительное место спортивным упражнениям. Они планируются по-разному в зависимости от времени года: зимой - это катание на санках, скольжение по ледяным дорожкам, ходьба на лыжах; весной и летом - езда на велосипеде, роликовых коньках и езда на самокате.</w:t>
      </w:r>
    </w:p>
    <w:p w:rsidR="00624C0F" w:rsidRDefault="00624C0F" w:rsidP="00624C0F">
      <w:pPr>
        <w:spacing w:after="0" w:line="240" w:lineRule="auto"/>
        <w:ind w:left="-709"/>
        <w:jc w:val="both"/>
      </w:pPr>
      <w:r>
        <w:t>Наряду со спортивными упражнениями детям предлагаются игры с элементами спорта - баскетбол, футбол, городки, бадминтон, хоккей, настольный теннис.</w:t>
      </w:r>
    </w:p>
    <w:p w:rsidR="00624C0F" w:rsidRDefault="00624C0F" w:rsidP="00624C0F">
      <w:pPr>
        <w:spacing w:after="0" w:line="240" w:lineRule="auto"/>
        <w:ind w:left="-709"/>
        <w:jc w:val="both"/>
      </w:pPr>
      <w:r>
        <w:t>При подборе игр и упражнений для прогулки необходимо помнить о сочетании основных видов движений. Как правило, дается одно движение, хорошо знакомое детям, а другое - новое, требующее большего внимания и контроля со стороны воспитателя.</w:t>
      </w:r>
    </w:p>
    <w:p w:rsidR="00624C0F" w:rsidRDefault="00624C0F" w:rsidP="00624C0F">
      <w:pPr>
        <w:spacing w:after="0" w:line="240" w:lineRule="auto"/>
        <w:ind w:left="-709"/>
        <w:jc w:val="both"/>
      </w:pPr>
      <w:r>
        <w:t xml:space="preserve">Важным моментом при планировании материала является распределение игр и упражнений с учетом их интенсивности и сложности. Целесообразно чередовать физическую нагрузку с отдыхом, более интенсивные физические упражнения с менее </w:t>
      </w:r>
      <w:proofErr w:type="gramStart"/>
      <w:r>
        <w:t>интенсивными</w:t>
      </w:r>
      <w:proofErr w:type="gramEnd"/>
      <w:r>
        <w:t xml:space="preserve">, сложные с менее трудными, знакомые с новыми. Поскольку некоторые упражнения в метании по степени интенсивности относятся к </w:t>
      </w:r>
      <w:proofErr w:type="gramStart"/>
      <w:r>
        <w:t>малоэффективным</w:t>
      </w:r>
      <w:proofErr w:type="gramEnd"/>
      <w:r>
        <w:t>, то для получения соответственной физической нагрузки целесообразно следующее сочетание: бег- метание - прыжки.</w:t>
      </w:r>
    </w:p>
    <w:p w:rsidR="00624C0F" w:rsidRDefault="00624C0F" w:rsidP="00624C0F">
      <w:pPr>
        <w:spacing w:after="0" w:line="240" w:lineRule="auto"/>
        <w:ind w:left="-709"/>
        <w:jc w:val="both"/>
      </w:pPr>
      <w:r>
        <w:t>При подборе определенного сочетания игр и физических упражнений нужно предусматривать чередование таких видов основных движений, которые дети могли бы с интересом повторять по нескольку раз. Иногда допускается использование одного и того же движения как в подвижной игре, так и в физическом упражнении.</w:t>
      </w:r>
    </w:p>
    <w:p w:rsidR="00624C0F" w:rsidRDefault="00624C0F" w:rsidP="00624C0F">
      <w:pPr>
        <w:spacing w:after="0" w:line="240" w:lineRule="auto"/>
        <w:ind w:left="-709"/>
        <w:jc w:val="both"/>
      </w:pPr>
      <w:r>
        <w:t xml:space="preserve">При подборе игр и упражнений важно учитывать время года, погодные условия и место проведения. В теплый период года (сентябрь, май, июнь) обязательны игры с более длительным бегом, с бегом наперегонки, на скорость и т.п., для </w:t>
      </w:r>
      <w:proofErr w:type="gramStart"/>
      <w:r>
        <w:t>организации</w:t>
      </w:r>
      <w:proofErr w:type="gramEnd"/>
      <w:r>
        <w:t xml:space="preserve"> которых требуется довольно много свободного места.</w:t>
      </w:r>
    </w:p>
    <w:p w:rsidR="00624C0F" w:rsidRDefault="00624C0F" w:rsidP="00624C0F">
      <w:pPr>
        <w:spacing w:after="0" w:line="240" w:lineRule="auto"/>
        <w:ind w:left="-709"/>
        <w:jc w:val="both"/>
      </w:pPr>
      <w:r>
        <w:t>Поздней осенью и ранней весной (ноябрь, март, апрель), когда выпадает слишком большое количество осадков и не всегда имеется возможность организовать спортивные игры и упражнения, в содержание прогулки необходимо вводить разнообразные физические упражнения с обручем, со скакалкой, игры с мячом, с кольцом и др.</w:t>
      </w:r>
    </w:p>
    <w:p w:rsidR="00624C0F" w:rsidRDefault="00624C0F" w:rsidP="00624C0F">
      <w:pPr>
        <w:spacing w:after="0" w:line="240" w:lineRule="auto"/>
        <w:ind w:left="-709"/>
        <w:jc w:val="both"/>
      </w:pPr>
      <w:r>
        <w:t>В зимнее время целесообразно проводить подвижные игры и физические упражнения с использованием природных условий. Особое внимание при этом следует уделять планированию зимних спортивных упражнений. Наличие разнообразных построек способствует развитию интереса к разным видам основных движений.</w:t>
      </w:r>
    </w:p>
    <w:p w:rsidR="00624C0F" w:rsidRDefault="00624C0F" w:rsidP="00624C0F">
      <w:pPr>
        <w:spacing w:after="0" w:line="240" w:lineRule="auto"/>
        <w:ind w:left="-709"/>
        <w:jc w:val="both"/>
      </w:pPr>
      <w:r>
        <w:t>Планирование работы по развитию движений на прогулке важно обеспечивать системность, последовательность подачи всего программного материала, способствовать закреплению, совершенствованию игр и физических упражнений, повышать двигательную активность детей. При этом важно правильно выбирать время для проведения игр и упражнений. Нельзя допускать, чтобы организованная двигательная деятельность проводилась за счет времени самостоятельной деятельности детей нельзя допускать, чтобы организованная двигательная деятельность проводилась за счет времени самостоятельной деятельности детей.</w:t>
      </w:r>
    </w:p>
    <w:p w:rsidR="00624C0F" w:rsidRDefault="00624C0F" w:rsidP="00624C0F">
      <w:pPr>
        <w:spacing w:after="0" w:line="240" w:lineRule="auto"/>
        <w:ind w:left="-709"/>
        <w:jc w:val="both"/>
      </w:pPr>
      <w:r>
        <w:t>Выбор времени проведения игр и упражнений на прогулке зависит от предшествующей работы в группе. Если физкультурное или музыкальное занятие проводилось в первой половине дня, то желательно организовывать игры и упражнения в середине или в конце прогулки, а в самом начале ее предоставить детям возможность самостоятельно поиграть, поупражняться с разнообразными пособиями. В остальные дни целесообразно организовать двигательную деятельность детей в начале прогулки, что позволит обогатить содержание их самостоятельной деятельности.</w:t>
      </w:r>
    </w:p>
    <w:p w:rsidR="00624C0F" w:rsidRDefault="00624C0F" w:rsidP="00624C0F">
      <w:pPr>
        <w:spacing w:after="0" w:line="240" w:lineRule="auto"/>
        <w:ind w:left="-709"/>
        <w:jc w:val="both"/>
      </w:pPr>
    </w:p>
    <w:p w:rsidR="00624C0F" w:rsidRDefault="00624C0F" w:rsidP="00624C0F">
      <w:pPr>
        <w:spacing w:after="0" w:line="240" w:lineRule="auto"/>
        <w:ind w:left="-709"/>
        <w:jc w:val="both"/>
      </w:pPr>
      <w:r>
        <w:lastRenderedPageBreak/>
        <w:t>При проведении игр и упражнений следует использовать разные способы организации (фронтальный, групповой, индивидуальный), учитывая при этом индивидуальные особенности двигательной активности детей.</w:t>
      </w:r>
    </w:p>
    <w:p w:rsidR="00624C0F" w:rsidRDefault="00624C0F" w:rsidP="00624C0F">
      <w:pPr>
        <w:spacing w:after="0" w:line="240" w:lineRule="auto"/>
        <w:ind w:left="-709"/>
        <w:jc w:val="both"/>
      </w:pPr>
    </w:p>
    <w:p w:rsidR="00624C0F" w:rsidRDefault="00624C0F" w:rsidP="00624C0F">
      <w:pPr>
        <w:spacing w:after="0" w:line="240" w:lineRule="auto"/>
        <w:ind w:left="-709"/>
        <w:jc w:val="both"/>
      </w:pPr>
      <w:r>
        <w:t>Подвижную игру воспитатель может проводить со всей группой и повторять ее 3-5 раз. Общая длительность игры составляет 10-12 мин.</w:t>
      </w:r>
    </w:p>
    <w:p w:rsidR="00624C0F" w:rsidRDefault="00624C0F" w:rsidP="00624C0F">
      <w:pPr>
        <w:spacing w:after="0" w:line="240" w:lineRule="auto"/>
        <w:ind w:left="-709"/>
        <w:jc w:val="both"/>
      </w:pPr>
    </w:p>
    <w:p w:rsidR="00624C0F" w:rsidRDefault="00624C0F" w:rsidP="00624C0F">
      <w:pPr>
        <w:spacing w:after="0" w:line="240" w:lineRule="auto"/>
        <w:ind w:left="-709"/>
        <w:jc w:val="both"/>
      </w:pPr>
      <w:r>
        <w:t>Спортивные упражнения и упражнения в основных видах движений желательно организовывать по подгруппам, сформированных с учетом двигательной активности детей.</w:t>
      </w:r>
    </w:p>
    <w:p w:rsidR="00624C0F" w:rsidRDefault="00624C0F" w:rsidP="00624C0F">
      <w:pPr>
        <w:spacing w:after="0" w:line="240" w:lineRule="auto"/>
        <w:ind w:left="-709"/>
        <w:jc w:val="both"/>
      </w:pPr>
    </w:p>
    <w:p w:rsidR="00624C0F" w:rsidRDefault="00624C0F" w:rsidP="00624C0F">
      <w:pPr>
        <w:spacing w:after="0" w:line="240" w:lineRule="auto"/>
        <w:ind w:left="-709"/>
        <w:jc w:val="both"/>
      </w:pPr>
      <w:r>
        <w:t xml:space="preserve">При организации известных игр воспитатель может предоставлять детям возможность самим вспомнить и рассказать содержание игры, уточнить правила. </w:t>
      </w:r>
      <w:proofErr w:type="gramStart"/>
      <w:r>
        <w:t>Воспитатель обращает внимание лишь на важные, от которых зависят ход игры и выполнение правил.</w:t>
      </w:r>
      <w:proofErr w:type="gramEnd"/>
    </w:p>
    <w:p w:rsidR="00624C0F" w:rsidRDefault="00624C0F" w:rsidP="00624C0F">
      <w:pPr>
        <w:spacing w:after="0" w:line="240" w:lineRule="auto"/>
        <w:ind w:left="-709"/>
        <w:jc w:val="both"/>
      </w:pPr>
    </w:p>
    <w:p w:rsidR="00624C0F" w:rsidRDefault="00624C0F" w:rsidP="00624C0F">
      <w:pPr>
        <w:spacing w:after="0" w:line="240" w:lineRule="auto"/>
        <w:ind w:left="-709"/>
        <w:jc w:val="both"/>
      </w:pPr>
      <w:r>
        <w:t>При разучивании новой игры необходимо четкое, лаконичное объяснение ее содержания.</w:t>
      </w:r>
    </w:p>
    <w:p w:rsidR="00624C0F" w:rsidRDefault="00624C0F" w:rsidP="00624C0F">
      <w:pPr>
        <w:spacing w:after="0" w:line="240" w:lineRule="auto"/>
        <w:ind w:left="-709"/>
        <w:jc w:val="both"/>
      </w:pPr>
    </w:p>
    <w:p w:rsidR="00884504" w:rsidRDefault="00624C0F" w:rsidP="00624C0F">
      <w:pPr>
        <w:spacing w:after="0" w:line="240" w:lineRule="auto"/>
        <w:ind w:left="-709"/>
        <w:jc w:val="both"/>
      </w:pPr>
      <w:r>
        <w:t>Во время проведения игр и упражнений на прогулке следует создать такие условия, чтобы все дети могли быть самостоятельными, активными и чувствовали себя непринужденно.</w:t>
      </w:r>
    </w:p>
    <w:sectPr w:rsidR="00884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624C0F"/>
    <w:rsid w:val="00624C0F"/>
    <w:rsid w:val="00884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2017</Words>
  <Characters>11497</Characters>
  <Application>Microsoft Office Word</Application>
  <DocSecurity>0</DocSecurity>
  <Lines>95</Lines>
  <Paragraphs>26</Paragraphs>
  <ScaleCrop>false</ScaleCrop>
  <Company>Microsoft</Company>
  <LinksUpToDate>false</LinksUpToDate>
  <CharactersWithSpaces>13488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2011-01-20T10:04:00Z</cp:lastPrinted>
  <dcterms:created xsi:type="dcterms:W3CDTF">2011-01-20T10:02:00Z</dcterms:created>
  <dcterms:modified xsi:type="dcterms:W3CDTF">2011-01-20T10:04:00Z</dcterms:modified>
</cp:coreProperties>
</file>